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№811-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tabs>
          <w:tab w:val="left" w:pos="2940" w:leader="none"/>
          <w:tab w:val="left" w:pos="5400" w:leader="none"/>
        </w:tabs>
        <w:suppressAutoHyphens w:val="true"/>
        <w:overflowPunct w:val="false"/>
        <w:bidi w:val="0"/>
        <w:spacing w:lineRule="auto" w:line="240" w:before="0" w:after="0"/>
        <w:ind w:left="0" w:right="3742" w:hanging="0"/>
        <w:jc w:val="both"/>
        <w:textAlignment w:val="baseline"/>
        <w:rPr/>
      </w:pPr>
      <w:r>
        <w:rPr>
          <w:rFonts w:cs="Times New Roman"/>
          <w:b/>
          <w:bCs/>
          <w:color w:val="000000"/>
          <w:sz w:val="24"/>
          <w:szCs w:val="24"/>
          <w:lang w:val="uk-UA" w:eastAsia="ru-RU"/>
        </w:rPr>
        <w:t xml:space="preserve">Про надання дозволу </w:t>
      </w:r>
      <w:r>
        <w:rPr>
          <w:rFonts w:cs="Times New Roman"/>
          <w:b/>
          <w:bCs/>
          <w:sz w:val="24"/>
          <w:szCs w:val="24"/>
          <w:lang w:val="uk-UA" w:eastAsia="ru-RU"/>
        </w:rPr>
        <w:t>гр. Гур’євій А. В.</w:t>
      </w:r>
      <w:r>
        <w:rPr>
          <w:rFonts w:cs="Times New Roman"/>
          <w:b/>
          <w:bCs/>
          <w:color w:val="000000"/>
          <w:sz w:val="24"/>
          <w:szCs w:val="24"/>
          <w:lang w:val="uk-UA" w:eastAsia="ru-RU"/>
        </w:rPr>
        <w:t xml:space="preserve"> на розробку технічної документації із землеустрою щодо встановлення меж земельної ділянки в натурі (на місцевості) </w:t>
      </w:r>
      <w:r>
        <w:rPr>
          <w:rFonts w:cs="Times New Roman"/>
          <w:b/>
          <w:bCs/>
          <w:sz w:val="24"/>
          <w:szCs w:val="24"/>
          <w:lang w:val="uk-UA" w:eastAsia="ru-RU"/>
        </w:rPr>
        <w:t xml:space="preserve">для будівництва та обслуговування об’єктів туристичної інфраструктури та закладів громадського харчування (столової) з метою укладання договору оренди, що розташована за адресою: </w:t>
      </w:r>
      <w:r>
        <w:rPr>
          <w:rFonts w:cs="Times New Roman"/>
          <w:b/>
          <w:bCs/>
          <w:sz w:val="24"/>
          <w:szCs w:val="24"/>
          <w:lang w:val="uk-UA" w:eastAsia="ru-RU"/>
        </w:rPr>
        <w:t>Х</w:t>
      </w:r>
    </w:p>
    <w:p>
      <w:pPr>
        <w:pStyle w:val="Normal"/>
        <w:shd w:val="clear" w:fill="FFFFFF"/>
        <w:tabs>
          <w:tab w:val="left" w:pos="294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cs="Times New Roman"/>
          <w:sz w:val="24"/>
          <w:szCs w:val="24"/>
          <w:lang w:val="uk-UA" w:eastAsia="ru-RU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spacing w:lineRule="auto" w:line="240" w:before="0" w:after="0"/>
        <w:ind w:left="0" w:right="0" w:firstLine="567"/>
        <w:jc w:val="both"/>
        <w:textAlignment w:val="baseline"/>
        <w:rPr/>
      </w:pPr>
      <w:r>
        <w:rPr>
          <w:rFonts w:cs="Times New Roman"/>
          <w:color w:val="000000"/>
          <w:sz w:val="24"/>
          <w:szCs w:val="24"/>
          <w:lang w:val="uk-UA" w:eastAsia="ru-RU"/>
        </w:rPr>
        <w:t>Розглянувши заяву гр.</w:t>
      </w:r>
      <w:r>
        <w:rPr>
          <w:rFonts w:cs="Times New Roman"/>
          <w:sz w:val="24"/>
          <w:szCs w:val="24"/>
          <w:lang w:val="uk-UA" w:eastAsia="ru-RU"/>
        </w:rPr>
        <w:t xml:space="preserve"> Гур’євої Алли Вікторівни, ідентифікаційний номер </w:t>
      </w:r>
      <w:r>
        <w:rPr>
          <w:rFonts w:cs="Times New Roman"/>
          <w:sz w:val="24"/>
          <w:szCs w:val="24"/>
          <w:lang w:val="uk-UA" w:eastAsia="ru-RU"/>
        </w:rPr>
        <w:t>Х</w:t>
      </w:r>
      <w:r>
        <w:rPr>
          <w:rFonts w:cs="Times New Roman"/>
          <w:sz w:val="24"/>
          <w:szCs w:val="24"/>
          <w:lang w:val="uk-UA" w:eastAsia="ru-RU"/>
        </w:rPr>
        <w:t xml:space="preserve">, яка зареєстрована за адресою: </w:t>
      </w:r>
      <w:r>
        <w:rPr>
          <w:rFonts w:cs="Times New Roman"/>
          <w:sz w:val="24"/>
          <w:szCs w:val="24"/>
          <w:lang w:val="uk-UA" w:eastAsia="ru-RU"/>
        </w:rPr>
        <w:t>Х</w:t>
      </w:r>
      <w:r>
        <w:rPr>
          <w:rFonts w:cs="Times New Roman"/>
          <w:color w:val="000000"/>
          <w:sz w:val="24"/>
          <w:szCs w:val="24"/>
          <w:lang w:val="uk-UA"/>
        </w:rPr>
        <w:t>, Чугуївського р</w:t>
      </w:r>
      <w:r>
        <w:rPr>
          <w:rFonts w:cs="Times New Roman"/>
          <w:color w:val="000000"/>
          <w:sz w:val="24"/>
          <w:szCs w:val="24"/>
          <w:lang w:val="uk-UA"/>
        </w:rPr>
        <w:t>айо</w:t>
      </w:r>
      <w:r>
        <w:rPr>
          <w:rFonts w:cs="Times New Roman"/>
          <w:color w:val="000000"/>
          <w:sz w:val="24"/>
          <w:szCs w:val="24"/>
          <w:lang w:val="uk-UA"/>
        </w:rPr>
        <w:t>ну, Харківської області</w:t>
      </w:r>
      <w:r>
        <w:rPr>
          <w:rFonts w:cs="Times New Roman"/>
          <w:color w:val="000000"/>
          <w:sz w:val="24"/>
          <w:szCs w:val="24"/>
          <w:lang w:val="uk-UA" w:eastAsia="ru-RU"/>
        </w:rPr>
        <w:t>, про надання дозволу на розробку технічної документації із землеустрою щодо встановлення меж земельної ділянки в натурі (на місцевості) з метою укладання договору оренди</w:t>
      </w:r>
      <w:r>
        <w:rPr>
          <w:rFonts w:cs="Times New Roman"/>
          <w:sz w:val="24"/>
          <w:szCs w:val="24"/>
          <w:lang w:val="uk-UA" w:eastAsia="ru-RU"/>
        </w:rPr>
        <w:t xml:space="preserve"> для будівництва та обслуговування об’єктів туристичної інфраструктури та закладів громадського харчування (столової), за адресою: </w:t>
      </w:r>
      <w:r>
        <w:rPr>
          <w:rFonts w:cs="Times New Roman"/>
          <w:sz w:val="24"/>
          <w:szCs w:val="24"/>
          <w:lang w:val="uk-UA" w:eastAsia="ru-RU"/>
        </w:rPr>
        <w:t>Х</w:t>
      </w:r>
      <w:r>
        <w:rPr>
          <w:rFonts w:cs="Times New Roman"/>
          <w:sz w:val="24"/>
          <w:szCs w:val="24"/>
          <w:lang w:val="uk-UA" w:eastAsia="ru-RU"/>
        </w:rPr>
        <w:t xml:space="preserve">, Чугуївського району, Харківської області, враховуючи графічний матеріал, виконаний ФОП Ткачов О. М., керуючись ст. 12, 90, 91, 123,124, 125, 126, </w:t>
      </w:r>
      <w:r>
        <w:rPr>
          <w:rFonts w:cs="Times New Roman"/>
          <w:sz w:val="24"/>
          <w:szCs w:val="24"/>
          <w:lang w:val="uk-UA"/>
        </w:rPr>
        <w:t>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</w:r>
    </w:p>
    <w:p>
      <w:pPr>
        <w:pStyle w:val="Normal"/>
        <w:shd w:val="clear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left"/>
        <w:rPr>
          <w:rFonts w:ascii="Times New Roman" w:hAnsi="Times New Roman" w:cs="Times New Roman"/>
          <w:b/>
          <w:b/>
          <w:bCs/>
          <w:sz w:val="24"/>
          <w:szCs w:val="24"/>
          <w:lang w:val="uk-UA" w:eastAsia="ru-RU"/>
        </w:rPr>
      </w:pPr>
      <w:r>
        <w:rPr>
          <w:rFonts w:cs="Times New Roman"/>
          <w:b/>
          <w:bCs/>
          <w:sz w:val="24"/>
          <w:szCs w:val="24"/>
          <w:lang w:val="uk-UA" w:eastAsia="ru-RU"/>
        </w:rPr>
        <w:t>ВИРІШИЛА :</w:t>
      </w:r>
    </w:p>
    <w:p>
      <w:pPr>
        <w:pStyle w:val="Normal"/>
        <w:shd w:val="clear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left"/>
        <w:rPr>
          <w:rFonts w:ascii="Times New Roman" w:hAnsi="Times New Roman" w:cs="Times New Roman"/>
          <w:b/>
          <w:b/>
          <w:bCs/>
          <w:sz w:val="24"/>
          <w:szCs w:val="24"/>
          <w:lang w:val="uk-UA" w:eastAsia="ru-RU"/>
        </w:rPr>
      </w:pPr>
      <w:r>
        <w:rPr>
          <w:rFonts w:cs="Times New Roman"/>
          <w:b/>
          <w:bCs/>
          <w:sz w:val="24"/>
          <w:szCs w:val="24"/>
          <w:lang w:val="uk-UA" w:eastAsia="ru-RU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spacing w:lineRule="auto" w:line="240" w:before="0" w:after="0"/>
        <w:ind w:left="0" w:right="0" w:firstLine="567"/>
        <w:jc w:val="both"/>
        <w:textAlignment w:val="baseline"/>
        <w:rPr/>
      </w:pPr>
      <w:r>
        <w:rPr>
          <w:rFonts w:cs="Times New Roman"/>
          <w:color w:val="000000"/>
          <w:sz w:val="24"/>
          <w:szCs w:val="24"/>
          <w:lang w:val="uk-UA" w:eastAsia="ru-RU"/>
        </w:rPr>
        <w:t xml:space="preserve">1. Надати дозвіл </w:t>
      </w:r>
      <w:r>
        <w:rPr>
          <w:rFonts w:cs="Times New Roman"/>
          <w:sz w:val="24"/>
          <w:szCs w:val="24"/>
          <w:lang w:val="uk-UA" w:eastAsia="ru-RU"/>
        </w:rPr>
        <w:t xml:space="preserve">гр. Гур’євій Аллі Вікторівні, ідентифікаційний номер </w:t>
      </w:r>
      <w:r>
        <w:rPr>
          <w:rFonts w:cs="Times New Roman"/>
          <w:sz w:val="24"/>
          <w:szCs w:val="24"/>
          <w:lang w:val="uk-UA" w:eastAsia="ru-RU"/>
        </w:rPr>
        <w:t>Х</w:t>
      </w:r>
      <w:r>
        <w:rPr>
          <w:rFonts w:cs="Times New Roman"/>
          <w:sz w:val="24"/>
          <w:szCs w:val="24"/>
          <w:lang w:val="uk-UA" w:eastAsia="ru-RU"/>
        </w:rPr>
        <w:t xml:space="preserve">, яка зареєстрована за адресою: </w:t>
      </w:r>
      <w:r>
        <w:rPr>
          <w:rFonts w:cs="Times New Roman"/>
          <w:sz w:val="24"/>
          <w:szCs w:val="24"/>
          <w:lang w:val="uk-UA" w:eastAsia="ru-RU"/>
        </w:rPr>
        <w:t>Х</w:t>
      </w:r>
      <w:r>
        <w:rPr>
          <w:rFonts w:cs="Times New Roman"/>
          <w:color w:val="000000"/>
          <w:sz w:val="24"/>
          <w:szCs w:val="24"/>
          <w:lang w:val="uk-UA"/>
        </w:rPr>
        <w:t>, Чугуївського р</w:t>
      </w:r>
      <w:r>
        <w:rPr>
          <w:rFonts w:cs="Times New Roman"/>
          <w:color w:val="000000"/>
          <w:sz w:val="24"/>
          <w:szCs w:val="24"/>
          <w:lang w:val="uk-UA"/>
        </w:rPr>
        <w:t>айо</w:t>
      </w:r>
      <w:r>
        <w:rPr>
          <w:rFonts w:cs="Times New Roman"/>
          <w:color w:val="000000"/>
          <w:sz w:val="24"/>
          <w:szCs w:val="24"/>
          <w:lang w:val="uk-UA"/>
        </w:rPr>
        <w:t>ну, Харківської області</w:t>
      </w:r>
      <w:r>
        <w:rPr>
          <w:rFonts w:cs="Times New Roman"/>
          <w:color w:val="000000"/>
          <w:sz w:val="24"/>
          <w:szCs w:val="24"/>
          <w:lang w:val="uk-UA" w:eastAsia="ru-RU"/>
        </w:rPr>
        <w:t xml:space="preserve">, на розробку технічної документації із землеустрою щодо встановлення меж земельної ділянки в натурі (на місцевості) з метою укладання договору оренди, із земель житлової та громадської забудови комунальної власності територіальної громади Зміївської міської ради площею </w:t>
      </w:r>
      <w:r>
        <w:rPr>
          <w:rFonts w:cs="Times New Roman"/>
          <w:sz w:val="24"/>
          <w:szCs w:val="24"/>
          <w:lang w:val="uk-UA" w:eastAsia="ru-RU"/>
        </w:rPr>
        <w:t xml:space="preserve">0,1300 </w:t>
      </w:r>
      <w:r>
        <w:rPr>
          <w:rFonts w:cs="Times New Roman"/>
          <w:color w:val="000000"/>
          <w:sz w:val="24"/>
          <w:szCs w:val="24"/>
          <w:lang w:val="uk-UA" w:eastAsia="ru-RU"/>
        </w:rPr>
        <w:t xml:space="preserve">га </w:t>
      </w:r>
      <w:r>
        <w:rPr>
          <w:rFonts w:cs="Times New Roman"/>
          <w:sz w:val="24"/>
          <w:szCs w:val="24"/>
          <w:lang w:val="uk-UA" w:eastAsia="ru-RU"/>
        </w:rPr>
        <w:t xml:space="preserve">для будівництва та обслуговування об’єктів туристичної інфраструктури та закладів громадського харчування (столової), що розташована за адресою: </w:t>
      </w:r>
      <w:r>
        <w:rPr>
          <w:rFonts w:cs="Times New Roman"/>
          <w:sz w:val="24"/>
          <w:szCs w:val="24"/>
          <w:lang w:val="uk-UA" w:eastAsia="ru-RU"/>
        </w:rPr>
        <w:t>Х</w:t>
      </w:r>
      <w:r>
        <w:rPr>
          <w:rFonts w:cs="Times New Roman"/>
          <w:sz w:val="24"/>
          <w:szCs w:val="24"/>
          <w:lang w:val="uk-UA" w:eastAsia="ru-RU"/>
        </w:rPr>
        <w:t>, Чугуївського району, Харківської області.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spacing w:lineRule="auto" w:line="240" w:before="0" w:after="0"/>
        <w:ind w:left="0" w:right="0" w:firstLine="567"/>
        <w:jc w:val="both"/>
        <w:textAlignment w:val="baseline"/>
        <w:rPr/>
      </w:pPr>
      <w:r>
        <w:rPr>
          <w:rFonts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cs="Times New Roman"/>
          <w:color w:val="000000"/>
          <w:sz w:val="24"/>
          <w:szCs w:val="24"/>
          <w:lang w:val="uk-UA" w:eastAsia="ru-RU"/>
        </w:rPr>
        <w:t>Рекомендувати гр. Гур’євій А. В. замовити технічну документацію із землеустрою, зазначену в п. 1 даного рішення. Розроблену технічну документацію подати на розгляд до міської ради.</w:t>
      </w:r>
    </w:p>
    <w:p>
      <w:pPr>
        <w:pStyle w:val="Normal"/>
        <w:keepNext/>
        <w:widowControl w:val="false"/>
        <w:shd w:val="clear" w:color="auto" w:fill="FFFFFF"/>
        <w:tabs>
          <w:tab w:val="left" w:pos="5580" w:leader="none"/>
        </w:tabs>
        <w:suppressAutoHyphens w:val="true"/>
        <w:overflowPunct w:val="false"/>
        <w:bidi w:val="0"/>
        <w:spacing w:lineRule="auto" w:line="240" w:before="0" w:after="0"/>
        <w:ind w:left="0" w:righ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cs="Times New Roman"/>
          <w:sz w:val="24"/>
          <w:szCs w:val="24"/>
          <w:lang w:val="uk-UA" w:eastAsia="ru-RU"/>
        </w:rPr>
        <w:t>3.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spacing w:lineRule="auto" w:line="240" w:before="0" w:after="0"/>
        <w:ind w:left="0" w:right="4592" w:hanging="0"/>
        <w:jc w:val="center"/>
        <w:textAlignment w:val="baseline"/>
        <w:rPr>
          <w:rStyle w:val="Style14"/>
          <w:rFonts w:ascii="Times New Roman" w:hAnsi="Times New Roman" w:cs="Times New Roman"/>
          <w:b w:val="false"/>
          <w:b w:val="false"/>
          <w:bCs w:val="false"/>
          <w:color w:val="000000"/>
          <w:sz w:val="23"/>
          <w:szCs w:val="24"/>
          <w:lang w:val="uk-UA" w:eastAsia="ru-RU"/>
        </w:rPr>
      </w:pPr>
      <w:r>
        <w:rPr>
          <w:rFonts w:cs="Times New Roman"/>
          <w:b w:val="false"/>
          <w:bCs w:val="false"/>
          <w:color w:val="000000"/>
          <w:sz w:val="23"/>
          <w:szCs w:val="24"/>
          <w:lang w:val="uk-UA"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spacing w:lineRule="auto" w:line="240" w:before="0" w:after="0"/>
        <w:ind w:left="0" w:right="4592" w:hanging="0"/>
        <w:jc w:val="center"/>
        <w:textAlignment w:val="baseline"/>
        <w:rPr>
          <w:rStyle w:val="Style14"/>
          <w:rFonts w:ascii="Times New Roman" w:hAnsi="Times New Roman" w:cs="Times New Roman"/>
          <w:b w:val="false"/>
          <w:b w:val="false"/>
          <w:bCs w:val="false"/>
          <w:color w:val="000000"/>
          <w:sz w:val="23"/>
          <w:szCs w:val="24"/>
          <w:lang w:val="uk-UA" w:eastAsia="ru-RU"/>
        </w:rPr>
      </w:pPr>
      <w:r>
        <w:rPr>
          <w:rFonts w:cs="Times New Roman"/>
          <w:b w:val="false"/>
          <w:bCs w:val="false"/>
          <w:color w:val="000000"/>
          <w:sz w:val="23"/>
          <w:szCs w:val="24"/>
          <w:lang w:val="uk-UA" w:eastAsia="ru-RU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3">
    <w:name w:val="ListLabel 3"/>
    <w:qFormat/>
    <w:rPr>
      <w:rFonts w:cs="Times New Roman"/>
    </w:rPr>
  </w:style>
  <w:style w:type="character" w:styleId="WWCharLFO11LVL1">
    <w:name w:val="WW_CharLFO11LVL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Style23">
    <w:name w:val="Абзац списка"/>
    <w:basedOn w:val="Normal"/>
    <w:qFormat/>
    <w:pPr>
      <w:shd w:val="clear" w:fill="FFFFFF"/>
      <w:suppressAutoHyphens w:val="true"/>
      <w:ind w:left="720" w:right="0" w:hanging="0"/>
      <w:textAlignment w:val="auto"/>
    </w:pPr>
    <w:rPr>
      <w:lang w:val="ru-RU" w:eastAsia="ru-RU" w:bidi="ar-SA"/>
    </w:rPr>
  </w:style>
  <w:style w:type="paragraph" w:styleId="Style24">
    <w:name w:val="Обычный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Application>LibreOffice/5.1.6.2$Linux_X86_64 LibreOffice_project/10m0$Build-2</Application>
  <Pages>1</Pages>
  <Words>302</Words>
  <Characters>2003</Characters>
  <CharactersWithSpaces>2469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2021-07-08T11:29:25Z</dcterms:modified>
  <cp:revision>110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